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0.1020 [-0.7230; 0.9271]        6.0  Brazil</w:t>
      </w:r>
      <w:r>
        <w:br/>
      </w:r>
      <w:r>
        <w:rPr>
          <w:rStyle w:val="VerbatimChar"/>
        </w:rPr>
        <w:t xml:space="preserve">## S2                             -0.0146 [-0.7647; 0.7355]        7.2  Brazil</w:t>
      </w:r>
      <w:r>
        <w:br/>
      </w:r>
      <w:r>
        <w:rPr>
          <w:rStyle w:val="VerbatimChar"/>
        </w:rPr>
        <w:t xml:space="preserve">## S3                              0.0148 [-0.7882; 0.8177]        6.3  Brazil</w:t>
      </w:r>
      <w:r>
        <w:br/>
      </w:r>
      <w:r>
        <w:rPr>
          <w:rStyle w:val="VerbatimChar"/>
        </w:rPr>
        <w:t xml:space="preserve">## S4                             -0.8713 [-1.7827; 0.0402]        4.9  Brazil</w:t>
      </w:r>
      <w:r>
        <w:br/>
      </w:r>
      <w:r>
        <w:rPr>
          <w:rStyle w:val="VerbatimChar"/>
        </w:rPr>
        <w:t xml:space="preserve">## S5                              0.1029 [-0.4832; 0.6890]       11.8  Brazil</w:t>
      </w:r>
      <w:r>
        <w:br/>
      </w:r>
      <w:r>
        <w:rPr>
          <w:rStyle w:val="VerbatimChar"/>
        </w:rPr>
        <w:t xml:space="preserve">## S6                              0.1285 [-0.4460; 0.7029]       12.3  Brazil</w:t>
      </w:r>
      <w:r>
        <w:br/>
      </w:r>
      <w:r>
        <w:rPr>
          <w:rStyle w:val="VerbatimChar"/>
        </w:rPr>
        <w:t xml:space="preserve">## S7                              0.0559 [-0.4728; 0.5847]       14.5  Brazil</w:t>
      </w:r>
      <w:r>
        <w:br/>
      </w:r>
      <w:r>
        <w:rPr>
          <w:rStyle w:val="VerbatimChar"/>
        </w:rPr>
        <w:t xml:space="preserve">## S8: Conducted by BNU            0.0335 [-0.7562; 0.8233]        6.5   China</w:t>
      </w:r>
      <w:r>
        <w:br/>
      </w:r>
      <w:r>
        <w:rPr>
          <w:rStyle w:val="VerbatimChar"/>
        </w:rPr>
        <w:t xml:space="preserve">## S9: Albuquerque, et al. (2017) -0.1973 [-0.7179; 0.3234]       15.0  Brazil</w:t>
      </w:r>
      <w:r>
        <w:br/>
      </w:r>
      <w:r>
        <w:rPr>
          <w:rStyle w:val="VerbatimChar"/>
        </w:rPr>
        <w:t xml:space="preserve">## S10: Only use prompt msgs       0.1040 [-0.4101; 0.6180]       15.4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tau^2 tau    Q  I^2</w:t>
      </w:r>
      <w:r>
        <w:br/>
      </w:r>
      <w:r>
        <w:rPr>
          <w:rStyle w:val="VerbatimChar"/>
        </w:rPr>
        <w:t xml:space="preserve">## country = Brazil   9 -0.0151 [-0.2014; 0.1712]     0   0 4.61 0.0%</w:t>
      </w:r>
      <w:r>
        <w:br/>
      </w:r>
      <w:r>
        <w:rPr>
          <w:rStyle w:val="VerbatimChar"/>
        </w:rPr>
        <w:t xml:space="preserve">## country = China    1  0.0335 [-0.7562; 0.8233]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0.01    1  0.9058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0.1020 [-0.7230; 0.9271]        6.0  Brazil</w:t>
      </w:r>
      <w:r>
        <w:br/>
      </w:r>
      <w:r>
        <w:rPr>
          <w:rStyle w:val="VerbatimChar"/>
        </w:rPr>
        <w:t xml:space="preserve">## S2                             -0.0146 [-0.7647; 0.7355]        7.2  Brazil</w:t>
      </w:r>
      <w:r>
        <w:br/>
      </w:r>
      <w:r>
        <w:rPr>
          <w:rStyle w:val="VerbatimChar"/>
        </w:rPr>
        <w:t xml:space="preserve">## S3                              0.0148 [-0.7882; 0.8177]        6.3  Brazil</w:t>
      </w:r>
      <w:r>
        <w:br/>
      </w:r>
      <w:r>
        <w:rPr>
          <w:rStyle w:val="VerbatimChar"/>
        </w:rPr>
        <w:t xml:space="preserve">## S4                             -0.8713 [-1.7827; 0.0402]        4.9  Brazil</w:t>
      </w:r>
      <w:r>
        <w:br/>
      </w:r>
      <w:r>
        <w:rPr>
          <w:rStyle w:val="VerbatimChar"/>
        </w:rPr>
        <w:t xml:space="preserve">## S5                              0.1029 [-0.4832; 0.6890]       11.8  Brazil</w:t>
      </w:r>
      <w:r>
        <w:br/>
      </w:r>
      <w:r>
        <w:rPr>
          <w:rStyle w:val="VerbatimChar"/>
        </w:rPr>
        <w:t xml:space="preserve">## S6                              0.1285 [-0.4460; 0.7029]       12.3  Brazil</w:t>
      </w:r>
      <w:r>
        <w:br/>
      </w:r>
      <w:r>
        <w:rPr>
          <w:rStyle w:val="VerbatimChar"/>
        </w:rPr>
        <w:t xml:space="preserve">## S7                              0.0559 [-0.4728; 0.5847]       14.5  Brazil</w:t>
      </w:r>
      <w:r>
        <w:br/>
      </w:r>
      <w:r>
        <w:rPr>
          <w:rStyle w:val="VerbatimChar"/>
        </w:rPr>
        <w:t xml:space="preserve">## S8: Conducted by BNU            0.0335 [-0.7562; 0.8233]        6.5   China</w:t>
      </w:r>
      <w:r>
        <w:br/>
      </w:r>
      <w:r>
        <w:rPr>
          <w:rStyle w:val="VerbatimChar"/>
        </w:rPr>
        <w:t xml:space="preserve">## S9: Albuquerque, et al. (2017) -0.1973 [-0.7179; 0.3234]       15.0  Brazil</w:t>
      </w:r>
      <w:r>
        <w:br/>
      </w:r>
      <w:r>
        <w:rPr>
          <w:rStyle w:val="VerbatimChar"/>
        </w:rPr>
        <w:t xml:space="preserve">## S10: Only use prompt msgs       0.1040 [-0.4101; 0.6180]       15.4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tau^2 tau    Q  I^2</w:t>
      </w:r>
      <w:r>
        <w:br/>
      </w:r>
      <w:r>
        <w:rPr>
          <w:rStyle w:val="VerbatimChar"/>
        </w:rPr>
        <w:t xml:space="preserve">## country = Brazil   9 -0.0151 [-0.2014; 0.1712]     0   0 4.61 0.0%</w:t>
      </w:r>
      <w:r>
        <w:br/>
      </w:r>
      <w:r>
        <w:rPr>
          <w:rStyle w:val="VerbatimChar"/>
        </w:rPr>
        <w:t xml:space="preserve">## country = China    1  0.0335 [-0.7562; 0.8233]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0.01    1  0.9058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 0.1020 [-0.7230; 0.9271]        6.0  upper-secundary</w:t>
      </w:r>
      <w:r>
        <w:br/>
      </w:r>
      <w:r>
        <w:rPr>
          <w:rStyle w:val="VerbatimChar"/>
        </w:rPr>
        <w:t xml:space="preserve">## S2                             -0.0146 [-0.7647; 0.7355]        7.2  upper-secundary</w:t>
      </w:r>
      <w:r>
        <w:br/>
      </w:r>
      <w:r>
        <w:rPr>
          <w:rStyle w:val="VerbatimChar"/>
        </w:rPr>
        <w:t xml:space="preserve">## S3                              0.0148 [-0.7882; 0.8177]        6.3  upper-secundary</w:t>
      </w:r>
      <w:r>
        <w:br/>
      </w:r>
      <w:r>
        <w:rPr>
          <w:rStyle w:val="VerbatimChar"/>
        </w:rPr>
        <w:t xml:space="preserve">## S4                             -0.8713 [-1.7827; 0.0402]        4.9 higher-education</w:t>
      </w:r>
      <w:r>
        <w:br/>
      </w:r>
      <w:r>
        <w:rPr>
          <w:rStyle w:val="VerbatimChar"/>
        </w:rPr>
        <w:t xml:space="preserve">## S5                              0.1029 [-0.4832; 0.6890]       11.8 higher-education</w:t>
      </w:r>
      <w:r>
        <w:br/>
      </w:r>
      <w:r>
        <w:rPr>
          <w:rStyle w:val="VerbatimChar"/>
        </w:rPr>
        <w:t xml:space="preserve">## S6                              0.1285 [-0.4460; 0.7029]       12.3 higher-education</w:t>
      </w:r>
      <w:r>
        <w:br/>
      </w:r>
      <w:r>
        <w:rPr>
          <w:rStyle w:val="VerbatimChar"/>
        </w:rPr>
        <w:t xml:space="preserve">## S7                              0.0559 [-0.4728; 0.5847]       14.5          unknown</w:t>
      </w:r>
      <w:r>
        <w:br/>
      </w:r>
      <w:r>
        <w:rPr>
          <w:rStyle w:val="VerbatimChar"/>
        </w:rPr>
        <w:t xml:space="preserve">## S8: Conducted by BNU            0.0335 [-0.7562; 0.8233]        6.5          unknown</w:t>
      </w:r>
      <w:r>
        <w:br/>
      </w:r>
      <w:r>
        <w:rPr>
          <w:rStyle w:val="VerbatimChar"/>
        </w:rPr>
        <w:t xml:space="preserve">## S9: Albuquerque, et al. (2017) -0.1973 [-0.7179; 0.3234]       15.0          unknown</w:t>
      </w:r>
      <w:r>
        <w:br/>
      </w:r>
      <w:r>
        <w:rPr>
          <w:rStyle w:val="VerbatimChar"/>
        </w:rPr>
        <w:t xml:space="preserve">## S10: Only use prompt msgs       0.1040 [-0.4101; 0.6180]       15.4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 0.0629 [-0.0320; 0.1579]      0      0 0.09  0.0%</w:t>
      </w:r>
      <w:r>
        <w:br/>
      </w:r>
      <w:r>
        <w:rPr>
          <w:rStyle w:val="VerbatimChar"/>
        </w:rPr>
        <w:t xml:space="preserve">## ed.level = higher-education   3 -0.1053 [-1.3579; 1.1473] 0.0881 0.2968 3.75 46.7%</w:t>
      </w:r>
      <w:r>
        <w:br/>
      </w:r>
      <w:r>
        <w:rPr>
          <w:rStyle w:val="VerbatimChar"/>
        </w:rPr>
        <w:t xml:space="preserve">## ed.level = unknown            3 -0.0534 [-0.4235; 0.3166]      0      0 0.50  0.0%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1.92    2  0.3833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 SMD            95%-CI tau^2 tau    Q  I^2</w:t>
      </w:r>
      <w:r>
        <w:br/>
      </w:r>
      <w:r>
        <w:rPr>
          <w:rStyle w:val="VerbatimChar"/>
        </w:rPr>
        <w:t xml:space="preserve">## intervention = Gender-stereotype color, rankin ...   9 -0.0330 [-0.2242; 0.1582]     0   0 4.40 0.0%</w:t>
      </w:r>
      <w:r>
        <w:br/>
      </w:r>
      <w:r>
        <w:rPr>
          <w:rStyle w:val="VerbatimChar"/>
        </w:rPr>
        <w:t xml:space="preserve">## intervention = Gender-stereotyped motivational ...   1  0.1040 [-0.4101; 0.6180]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0.25    1  0.6186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 0.1020 [-0.7230; 0.9271]        6.0     Brazil:adolescent</w:t>
      </w:r>
      <w:r>
        <w:br/>
      </w:r>
      <w:r>
        <w:rPr>
          <w:rStyle w:val="VerbatimChar"/>
        </w:rPr>
        <w:t xml:space="preserve">## S2                             -0.0146 [-0.7647; 0.7355]        7.2     Brazil:adolescent</w:t>
      </w:r>
      <w:r>
        <w:br/>
      </w:r>
      <w:r>
        <w:rPr>
          <w:rStyle w:val="VerbatimChar"/>
        </w:rPr>
        <w:t xml:space="preserve">## S3                              0.0148 [-0.7882; 0.8177]        6.3     Brazil:adolescent</w:t>
      </w:r>
      <w:r>
        <w:br/>
      </w:r>
      <w:r>
        <w:rPr>
          <w:rStyle w:val="VerbatimChar"/>
        </w:rPr>
        <w:t xml:space="preserve">## S4                             -0.8713 [-1.7827; 0.0402]        4.9          Brazil:adult</w:t>
      </w:r>
      <w:r>
        <w:br/>
      </w:r>
      <w:r>
        <w:rPr>
          <w:rStyle w:val="VerbatimChar"/>
        </w:rPr>
        <w:t xml:space="preserve">## S5                              0.1029 [-0.4832; 0.6890]       11.8          Brazil:adult</w:t>
      </w:r>
      <w:r>
        <w:br/>
      </w:r>
      <w:r>
        <w:rPr>
          <w:rStyle w:val="VerbatimChar"/>
        </w:rPr>
        <w:t xml:space="preserve">## S6                              0.1285 [-0.4460; 0.7029]       12.3          Brazil:adult</w:t>
      </w:r>
      <w:r>
        <w:br/>
      </w:r>
      <w:r>
        <w:rPr>
          <w:rStyle w:val="VerbatimChar"/>
        </w:rPr>
        <w:t xml:space="preserve">## S7                              0.0559 [-0.4728; 0.5847]       14.5          Brazil:adult</w:t>
      </w:r>
      <w:r>
        <w:br/>
      </w:r>
      <w:r>
        <w:rPr>
          <w:rStyle w:val="VerbatimChar"/>
        </w:rPr>
        <w:t xml:space="preserve">## S8: Conducted by BNU            0.0335 [-0.7562; 0.8233]        6.5  China:no-restriction</w:t>
      </w:r>
      <w:r>
        <w:br/>
      </w:r>
      <w:r>
        <w:rPr>
          <w:rStyle w:val="VerbatimChar"/>
        </w:rPr>
        <w:t xml:space="preserve">## S9: Albuquerque, et al. (2017) -0.1973 [-0.7179; 0.3234]       15.0 Brazil:no-restriction</w:t>
      </w:r>
      <w:r>
        <w:br/>
      </w:r>
      <w:r>
        <w:rPr>
          <w:rStyle w:val="VerbatimChar"/>
        </w:rPr>
        <w:t xml:space="preserve">## S10: Only use prompt msgs       0.1040 [-0.4101; 0.6180]       15.4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  tau^2    tau    Q   I^2</w:t>
      </w:r>
      <w:r>
        <w:br/>
      </w:r>
      <w:r>
        <w:rPr>
          <w:rStyle w:val="VerbatimChar"/>
        </w:rPr>
        <w:t xml:space="preserve">## country:age = Brazil:adolescent       3  0.0306 [-0.1185; 0.1797]       0      0 0.04  0.0%</w:t>
      </w:r>
      <w:r>
        <w:br/>
      </w:r>
      <w:r>
        <w:rPr>
          <w:rStyle w:val="VerbatimChar"/>
        </w:rPr>
        <w:t xml:space="preserve">## country:age = Brazil:adult            4 -0.0149 [-0.5770; 0.5472] &lt;0.0001 0.0007 3.85 22.2%</w:t>
      </w:r>
      <w:r>
        <w:br/>
      </w:r>
      <w:r>
        <w:rPr>
          <w:rStyle w:val="VerbatimChar"/>
        </w:rPr>
        <w:t xml:space="preserve">## country:age = China:no-restriction    1  0.0335 [-0.7562; 0.8233]      --     -- 0.00    --</w:t>
      </w:r>
      <w:r>
        <w:br/>
      </w:r>
      <w:r>
        <w:rPr>
          <w:rStyle w:val="VerbatimChar"/>
        </w:rPr>
        <w:t xml:space="preserve">## country:age = Brazil:no-restriction   1 -0.1973 [-0.7179; 0.3234]      --     -- 0.00    --</w:t>
      </w:r>
      <w:r>
        <w:br/>
      </w:r>
      <w:r>
        <w:rPr>
          <w:rStyle w:val="VerbatimChar"/>
        </w:rPr>
        <w:t xml:space="preserve">## country:age = Brazil:adolescence      1  0.1040 [-0.4101; 0.6180] 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0.87    4  0.9294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 0.1020 [-0.7230; 0.9271]        6.0  Brazil:upper-secundary</w:t>
      </w:r>
      <w:r>
        <w:br/>
      </w:r>
      <w:r>
        <w:rPr>
          <w:rStyle w:val="VerbatimChar"/>
        </w:rPr>
        <w:t xml:space="preserve">## S2                             -0.0146 [-0.7647; 0.7355]        7.2  Brazil:upper-secundary</w:t>
      </w:r>
      <w:r>
        <w:br/>
      </w:r>
      <w:r>
        <w:rPr>
          <w:rStyle w:val="VerbatimChar"/>
        </w:rPr>
        <w:t xml:space="preserve">## S3                              0.0148 [-0.7882; 0.8177]        6.3  Brazil:upper-secundary</w:t>
      </w:r>
      <w:r>
        <w:br/>
      </w:r>
      <w:r>
        <w:rPr>
          <w:rStyle w:val="VerbatimChar"/>
        </w:rPr>
        <w:t xml:space="preserve">## S4                             -0.8713 [-1.7827; 0.0402]        4.9 Brazil:higher-education</w:t>
      </w:r>
      <w:r>
        <w:br/>
      </w:r>
      <w:r>
        <w:rPr>
          <w:rStyle w:val="VerbatimChar"/>
        </w:rPr>
        <w:t xml:space="preserve">## S5                              0.1029 [-0.4832; 0.6890]       11.8 Brazil:higher-education</w:t>
      </w:r>
      <w:r>
        <w:br/>
      </w:r>
      <w:r>
        <w:rPr>
          <w:rStyle w:val="VerbatimChar"/>
        </w:rPr>
        <w:t xml:space="preserve">## S6                              0.1285 [-0.4460; 0.7029]       12.3 Brazil:higher-education</w:t>
      </w:r>
      <w:r>
        <w:br/>
      </w:r>
      <w:r>
        <w:rPr>
          <w:rStyle w:val="VerbatimChar"/>
        </w:rPr>
        <w:t xml:space="preserve">## S7                              0.0559 [-0.4728; 0.5847]       14.5          Brazil:unknown</w:t>
      </w:r>
      <w:r>
        <w:br/>
      </w:r>
      <w:r>
        <w:rPr>
          <w:rStyle w:val="VerbatimChar"/>
        </w:rPr>
        <w:t xml:space="preserve">## S8: Conducted by BNU            0.0335 [-0.7562; 0.8233]        6.5           China:unknown</w:t>
      </w:r>
      <w:r>
        <w:br/>
      </w:r>
      <w:r>
        <w:rPr>
          <w:rStyle w:val="VerbatimChar"/>
        </w:rPr>
        <w:t xml:space="preserve">## S9: Albuquerque, et al. (2017) -0.1973 [-0.7179; 0.3234]       15.0          Brazil:unknown</w:t>
      </w:r>
      <w:r>
        <w:br/>
      </w:r>
      <w:r>
        <w:rPr>
          <w:rStyle w:val="VerbatimChar"/>
        </w:rPr>
        <w:t xml:space="preserve">## S10: Only use prompt msgs       0.1040 [-0.4101; 0.6180]       15.4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 0.0629 [-0.0320; 0.1579]      0      0 0.09  0.0%</w:t>
      </w:r>
      <w:r>
        <w:br/>
      </w:r>
      <w:r>
        <w:rPr>
          <w:rStyle w:val="VerbatimChar"/>
        </w:rPr>
        <w:t xml:space="preserve">## country:ed.level = Brazil:higher-education   3 -0.1053 [-1.3579; 1.1473] 0.0881 0.2968 3.75 46.7%</w:t>
      </w:r>
      <w:r>
        <w:br/>
      </w:r>
      <w:r>
        <w:rPr>
          <w:rStyle w:val="VerbatimChar"/>
        </w:rPr>
        <w:t xml:space="preserve">## country:ed.level = Brazil:unknown            2 -0.0726 [-1.6808; 1.5356]      0      0 0.45  0.0%</w:t>
      </w:r>
      <w:r>
        <w:br/>
      </w:r>
      <w:r>
        <w:rPr>
          <w:rStyle w:val="VerbatimChar"/>
        </w:rPr>
        <w:t xml:space="preserve">## country:ed.level = China:unknown             1  0.0335 [-0.7562; 0.8233]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1.39    3  0.7072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tau^2 tau    Q  I^2</w:t>
      </w:r>
      <w:r>
        <w:br/>
      </w:r>
      <w:r>
        <w:rPr>
          <w:rStyle w:val="VerbatimChar"/>
        </w:rPr>
        <w:t xml:space="preserve">## country:intervention = Brazil:Gender-stereotype color, ...   8 -0.0386 [-0.2560; 0.1789]     0   0 4.37 0.0%</w:t>
      </w:r>
      <w:r>
        <w:br/>
      </w:r>
      <w:r>
        <w:rPr>
          <w:rStyle w:val="VerbatimChar"/>
        </w:rPr>
        <w:t xml:space="preserve">## country:intervention = China:Gender-stereotype color,  ...   1  0.0335 [-0.7562; 0.8233]    --  -- 0.00   --</w:t>
      </w:r>
      <w:r>
        <w:br/>
      </w:r>
      <w:r>
        <w:rPr>
          <w:rStyle w:val="VerbatimChar"/>
        </w:rPr>
        <w:t xml:space="preserve">## country:intervention = Brazil:Gender-stereotyped motiv ...   1  0.1040 [-0.4101; 0.6180]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0.28    2  0.8686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  tau^2    tau    Q</w:t>
      </w:r>
      <w:r>
        <w:br/>
      </w:r>
      <w:r>
        <w:rPr>
          <w:rStyle w:val="VerbatimChar"/>
        </w:rPr>
        <w:t xml:space="preserve">## age:intervention = adolescent:Gender-stereotype co ...   3  0.0306 [-0.1185; 0.1797]       0      0 0.04</w:t>
      </w:r>
      <w:r>
        <w:br/>
      </w:r>
      <w:r>
        <w:rPr>
          <w:rStyle w:val="VerbatimChar"/>
        </w:rPr>
        <w:t xml:space="preserve">## age:intervention = adult:Gender-stereotype color,  ...   4 -0.0149 [-0.5770; 0.5472] &lt;0.0001 0.0007 3.85</w:t>
      </w:r>
      <w:r>
        <w:br/>
      </w:r>
      <w:r>
        <w:rPr>
          <w:rStyle w:val="VerbatimChar"/>
        </w:rPr>
        <w:t xml:space="preserve">## age:intervention = no-restriction:Gender-stereotyp ...   2 -0.1273 [-1.4749; 1.2202]       0      0 0.23</w:t>
      </w:r>
      <w:r>
        <w:br/>
      </w:r>
      <w:r>
        <w:rPr>
          <w:rStyle w:val="VerbatimChar"/>
        </w:rPr>
        <w:t xml:space="preserve">## age:intervention = adolescence:Gender-stereotyped  ...   1  0.1040 [-0.4101; 0.6180]      --     -- 0.00</w:t>
      </w:r>
      <w:r>
        <w:br/>
      </w:r>
      <w:r>
        <w:rPr>
          <w:rStyle w:val="VerbatimChar"/>
        </w:rPr>
        <w:t xml:space="preserve">## 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 0.0%</w:t>
      </w:r>
      <w:r>
        <w:br/>
      </w:r>
      <w:r>
        <w:rPr>
          <w:rStyle w:val="VerbatimChar"/>
        </w:rPr>
        <w:t xml:space="preserve">## age:intervention = adult:Gender-stereotype color,  ... 22.2%</w:t>
      </w:r>
      <w:r>
        <w:br/>
      </w:r>
      <w:r>
        <w:rPr>
          <w:rStyle w:val="VerbatimChar"/>
        </w:rPr>
        <w:t xml:space="preserve">## age:intervention = no-restriction:Gender-stereotyp ...  0.0%</w:t>
      </w:r>
      <w:r>
        <w:br/>
      </w:r>
      <w:r>
        <w:rPr>
          <w:rStyle w:val="VerbatimChar"/>
        </w:rPr>
        <w:t xml:space="preserve">## age:intervention = adolescence:Gender-stereotyped 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2.15    3  0.5425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    Q</w:t>
      </w:r>
      <w:r>
        <w:br/>
      </w:r>
      <w:r>
        <w:rPr>
          <w:rStyle w:val="VerbatimChar"/>
        </w:rPr>
        <w:t xml:space="preserve">## ed.level:intervention = upper-secundary:Gender-stereoty ...   3  0.0306 [-0.1185; 0.1797]      0      0 0.04</w:t>
      </w:r>
      <w:r>
        <w:br/>
      </w:r>
      <w:r>
        <w:rPr>
          <w:rStyle w:val="VerbatimChar"/>
        </w:rPr>
        <w:t xml:space="preserve">## ed.level:intervention = higher-education:Gender-stereot ...   3 -0.1053 [-1.3579; 1.1473] 0.0881 0.2968 3.75</w:t>
      </w:r>
      <w:r>
        <w:br/>
      </w:r>
      <w:r>
        <w:rPr>
          <w:rStyle w:val="VerbatimChar"/>
        </w:rPr>
        <w:t xml:space="preserve">## ed.level:intervention = unknown:Gender-stereotype color ...   3 -0.0534 [-0.4235; 0.3166]      0      0 0.50</w:t>
      </w:r>
      <w:r>
        <w:br/>
      </w:r>
      <w:r>
        <w:rPr>
          <w:rStyle w:val="VerbatimChar"/>
        </w:rPr>
        <w:t xml:space="preserve">## ed.level:intervention = upper-secundary:Gender-stereoty ...   1  0.1040 [-0.4101; 0.6180]     --     -- 0.00</w:t>
      </w:r>
      <w:r>
        <w:br/>
      </w:r>
      <w:r>
        <w:rPr>
          <w:rStyle w:val="VerbatimChar"/>
        </w:rPr>
        <w:t xml:space="preserve">##                                                               I^2</w:t>
      </w:r>
      <w:r>
        <w:br/>
      </w:r>
      <w:r>
        <w:rPr>
          <w:rStyle w:val="VerbatimChar"/>
        </w:rPr>
        <w:t xml:space="preserve">## ed.level:intervention = upper-secundary:Gender-stereoty ...  0.0%</w:t>
      </w:r>
      <w:r>
        <w:br/>
      </w:r>
      <w:r>
        <w:rPr>
          <w:rStyle w:val="VerbatimChar"/>
        </w:rPr>
        <w:t xml:space="preserve">## ed.level:intervention = higher-education:Gender-stereot ... 46.7%</w:t>
      </w:r>
      <w:r>
        <w:br/>
      </w:r>
      <w:r>
        <w:rPr>
          <w:rStyle w:val="VerbatimChar"/>
        </w:rPr>
        <w:t xml:space="preserve">## ed.level:intervention = unknown:Gender-stereotype color ...  0.0%</w:t>
      </w:r>
      <w:r>
        <w:br/>
      </w:r>
      <w:r>
        <w:rPr>
          <w:rStyle w:val="VerbatimChar"/>
        </w:rPr>
        <w:t xml:space="preserve">## ed.level:intervention = upper-secundary:Gender-stereoty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1.11    3  0.7750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  tau^2    tau</w:t>
      </w:r>
      <w:r>
        <w:br/>
      </w:r>
      <w:r>
        <w:rPr>
          <w:rStyle w:val="VerbatimChar"/>
        </w:rPr>
        <w:t xml:space="preserve">## country:age:intervention = Brazil:adolescent:Gender-stereo ...   3  0.0306 [-0.1185; 0.1797]       0      0</w:t>
      </w:r>
      <w:r>
        <w:br/>
      </w:r>
      <w:r>
        <w:rPr>
          <w:rStyle w:val="VerbatimChar"/>
        </w:rPr>
        <w:t xml:space="preserve">## country:age:intervention = Brazil:adult:Gender-stereotype  ...   4 -0.0149 [-0.5770; 0.5472] &lt;0.0001 0.0007</w:t>
      </w:r>
      <w:r>
        <w:br/>
      </w:r>
      <w:r>
        <w:rPr>
          <w:rStyle w:val="VerbatimChar"/>
        </w:rPr>
        <w:t xml:space="preserve">## country:age:intervention = China:no-restriction:Gender-ste ...   1  0.0335 [-0.7562; 0.8233]      --     --</w:t>
      </w:r>
      <w:r>
        <w:br/>
      </w:r>
      <w:r>
        <w:rPr>
          <w:rStyle w:val="VerbatimChar"/>
        </w:rPr>
        <w:t xml:space="preserve">## country:age:intervention = Brazil:no-restriction:Gender-st ...   1 -0.1973 [-0.7179; 0.3234]      --     --</w:t>
      </w:r>
      <w:r>
        <w:br/>
      </w:r>
      <w:r>
        <w:rPr>
          <w:rStyle w:val="VerbatimChar"/>
        </w:rPr>
        <w:t xml:space="preserve">## country:age:intervention = Brazil:adolescence:Gender-stere ...   1  0.1040 [-0.4101; 0.6180]      --     --</w:t>
      </w:r>
      <w:r>
        <w:br/>
      </w:r>
      <w:r>
        <w:rPr>
          <w:rStyle w:val="VerbatimChar"/>
        </w:rPr>
        <w:t xml:space="preserve">##                                                                   Q   I^2</w:t>
      </w:r>
      <w:r>
        <w:br/>
      </w:r>
      <w:r>
        <w:rPr>
          <w:rStyle w:val="VerbatimChar"/>
        </w:rPr>
        <w:t xml:space="preserve">## country:age:intervention = Brazil:adolescent:Gender-stereo ... 0.04  0.0%</w:t>
      </w:r>
      <w:r>
        <w:br/>
      </w:r>
      <w:r>
        <w:rPr>
          <w:rStyle w:val="VerbatimChar"/>
        </w:rPr>
        <w:t xml:space="preserve">## country:age:intervention = Brazil:adult:Gender-stereotype  ... 3.85 22.2%</w:t>
      </w:r>
      <w:r>
        <w:br/>
      </w:r>
      <w:r>
        <w:rPr>
          <w:rStyle w:val="VerbatimChar"/>
        </w:rPr>
        <w:t xml:space="preserve">## country:age:intervention = China:no-restriction:Gender-ste ... 0.00    --</w:t>
      </w:r>
      <w:r>
        <w:br/>
      </w:r>
      <w:r>
        <w:rPr>
          <w:rStyle w:val="VerbatimChar"/>
        </w:rPr>
        <w:t xml:space="preserve">## country:age:intervention = Brazil:no-restriction:Gender-st ... 0.00    --</w:t>
      </w:r>
      <w:r>
        <w:br/>
      </w:r>
      <w:r>
        <w:rPr>
          <w:rStyle w:val="VerbatimChar"/>
        </w:rPr>
        <w:t xml:space="preserve">## country:age:intervention = Brazil:adolescence:Gender-stere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0.87    4  0.9294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 0.0306 [-0.1185; 0.1797]      0</w:t>
      </w:r>
      <w:r>
        <w:br/>
      </w:r>
      <w:r>
        <w:rPr>
          <w:rStyle w:val="VerbatimChar"/>
        </w:rPr>
        <w:t xml:space="preserve">## country:ed.level:intervention = Brazil:higher-education:Gender- ...   3 -0.1053 [-1.3579; 1.1473] 0.0881</w:t>
      </w:r>
      <w:r>
        <w:br/>
      </w:r>
      <w:r>
        <w:rPr>
          <w:rStyle w:val="VerbatimChar"/>
        </w:rPr>
        <w:t xml:space="preserve">## country:ed.level:intervention = Brazil:unknown:Gender-stereotyp ...   2 -0.0726 [-1.6808; 1.5356]      0</w:t>
      </w:r>
      <w:r>
        <w:br/>
      </w:r>
      <w:r>
        <w:rPr>
          <w:rStyle w:val="VerbatimChar"/>
        </w:rPr>
        <w:t xml:space="preserve">## country:ed.level:intervention = China:unknown:Gender-stereotype ...   1  0.0335 [-0.7562; 0.8233]     --</w:t>
      </w:r>
      <w:r>
        <w:br/>
      </w:r>
      <w:r>
        <w:rPr>
          <w:rStyle w:val="VerbatimChar"/>
        </w:rPr>
        <w:t xml:space="preserve">## country:ed.level:intervention = Brazil:upper-secundary:Gender-s ...   1  0.1040 [-0.4101; 0.6180]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     0 0.04  0.0%</w:t>
      </w:r>
      <w:r>
        <w:br/>
      </w:r>
      <w:r>
        <w:rPr>
          <w:rStyle w:val="VerbatimChar"/>
        </w:rPr>
        <w:t xml:space="preserve">## country:ed.level:intervention = Brazil:higher-education:Gender- ... 0.2968 3.75 46.7%</w:t>
      </w:r>
      <w:r>
        <w:br/>
      </w:r>
      <w:r>
        <w:rPr>
          <w:rStyle w:val="VerbatimChar"/>
        </w:rPr>
        <w:t xml:space="preserve">## country:ed.level:intervention = Brazil:unknown:Gender-stereotyp ...      0 0.45  0.0%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0.91    4  0.9233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95% CI      t    p</w:t>
      </w:r>
      <w:r>
        <w:br/>
      </w:r>
      <w:r>
        <w:rPr>
          <w:rStyle w:val="VerbatimChar"/>
        </w:rPr>
        <w:t xml:space="preserve">##     -1.335 -3.47 - 0.8 -1.225 0.26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b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men caused by (stMale)</dc:title>
  <dc:creator>Geiser C. Challco geiser@alumni.usp.br</dc:creator>
  <cp:keywords/>
  <dcterms:created xsi:type="dcterms:W3CDTF">2022-06-09T17:57:06Z</dcterms:created>
  <dcterms:modified xsi:type="dcterms:W3CDTF">2022-06-09T17:57:06Z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